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December 19-23, 2022</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12/19-1/2 No School Winter Break</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 1/3 School Resumes</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1/4 Late Start 10am</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Day to Turn in Art Reflection Projects</w:t>
      </w:r>
    </w:p>
    <w:p w:rsidR="00000000" w:rsidDel="00000000" w:rsidP="00000000" w:rsidRDefault="00000000" w:rsidRPr="00000000" w14:paraId="0000000B">
      <w:pPr>
        <w:rPr>
          <w:color w:val="1155cc"/>
        </w:rPr>
      </w:pPr>
      <w:r w:rsidDel="00000000" w:rsidR="00000000" w:rsidRPr="00000000">
        <w:rPr>
          <w:rFonts w:ascii="Calibri" w:cs="Calibri" w:eastAsia="Calibri" w:hAnsi="Calibri"/>
          <w:sz w:val="24"/>
          <w:szCs w:val="24"/>
          <w:rtl w:val="0"/>
        </w:rPr>
        <w:t xml:space="preserve">Fri 1/20 PTA Family Bingo Night</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hd w:fill="ffffff" w:val="clear"/>
        <w:spacing w:after="40" w:lineRule="auto"/>
        <w:rPr>
          <w:rFonts w:ascii="Calibri" w:cs="Calibri" w:eastAsia="Calibri" w:hAnsi="Calibri"/>
          <w:b w:val="1"/>
          <w:i w:val="1"/>
          <w:color w:val="222222"/>
          <w:sz w:val="24"/>
          <w:szCs w:val="24"/>
        </w:rPr>
      </w:pPr>
      <w:r w:rsidDel="00000000" w:rsidR="00000000" w:rsidRPr="00000000">
        <w:rPr>
          <w:rFonts w:ascii="Calibri" w:cs="Calibri" w:eastAsia="Calibri" w:hAnsi="Calibri"/>
          <w:b w:val="1"/>
          <w:i w:val="1"/>
          <w:color w:val="222222"/>
          <w:sz w:val="24"/>
          <w:szCs w:val="24"/>
          <w:rtl w:val="0"/>
        </w:rPr>
        <w:t xml:space="preserve">NE Tacoma Healthy Kids Coalition Holiday Help</w:t>
      </w:r>
    </w:p>
    <w:p w:rsidR="00000000" w:rsidDel="00000000" w:rsidP="00000000" w:rsidRDefault="00000000" w:rsidRPr="00000000" w14:paraId="0000000E">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 would like to thank everyone who supported our 2022 Holiday Help Campaign! This past week we were able to distribute a full holiday meal, gifts for each child, and extra food for the extended holiday break to approx. 300 students / 100 families - all who reside in 98422. This is only a small portion of what the NE Tacoma Healthy Kids Coalition does throughout the year to support our local students and their families, but knowing that our community has gone the extra mile for each other during the holiday season is something we should all be proud of. </w:t>
      </w:r>
    </w:p>
    <w:p w:rsidR="00000000" w:rsidDel="00000000" w:rsidP="00000000" w:rsidRDefault="00000000" w:rsidRPr="00000000" w14:paraId="0000000F">
      <w:pPr>
        <w:shd w:fill="ffffff" w:val="clea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b w:val="1"/>
          <w:i w:val="1"/>
          <w:sz w:val="24"/>
          <w:szCs w:val="24"/>
        </w:rPr>
      </w:pPr>
      <w:r w:rsidDel="00000000" w:rsidR="00000000" w:rsidRPr="00000000">
        <w:rPr>
          <w:rFonts w:ascii="Calibri" w:cs="Calibri" w:eastAsia="Calibri" w:hAnsi="Calibri"/>
          <w:color w:val="222222"/>
          <w:sz w:val="24"/>
          <w:szCs w:val="24"/>
          <w:rtl w:val="0"/>
        </w:rPr>
        <w:t xml:space="preserve">NE Tacoma Healthy Kids Coalition is a PTA program and a partnership between the 5 schools serving students in 98422. If you would like more information about our program, please visit our website and subscribe to our newsletter at NETHealthyKids.com or find us on social media @NETHealthyKidsCoalition</w:t>
      </w: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Reflections Art Program</w:t>
      </w:r>
    </w:p>
    <w:p w:rsidR="00000000" w:rsidDel="00000000" w:rsidP="00000000" w:rsidRDefault="00000000" w:rsidRPr="00000000" w14:paraId="00000013">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January 4th- Last Day to turn in Art Reflection Projects (turn in date was extended from previous due date of 12/16)</w:t>
      </w:r>
    </w:p>
    <w:p w:rsidR="00000000" w:rsidDel="00000000" w:rsidP="00000000" w:rsidRDefault="00000000" w:rsidRPr="00000000" w14:paraId="00000014">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i w:val="1"/>
          <w:color w:val="222222"/>
          <w:sz w:val="24"/>
          <w:szCs w:val="24"/>
        </w:rPr>
      </w:pPr>
      <w:r w:rsidDel="00000000" w:rsidR="00000000" w:rsidRPr="00000000">
        <w:rPr>
          <w:rFonts w:ascii="Calibri" w:cs="Calibri" w:eastAsia="Calibri" w:hAnsi="Calibri"/>
          <w:b w:val="1"/>
          <w:i w:val="1"/>
          <w:color w:val="222222"/>
          <w:sz w:val="24"/>
          <w:szCs w:val="24"/>
          <w:rtl w:val="0"/>
        </w:rPr>
        <w:t xml:space="preserve">Watch D.O.G.S (Dad’s of Great Students)</w:t>
      </w:r>
    </w:p>
    <w:p w:rsidR="00000000" w:rsidDel="00000000" w:rsidP="00000000" w:rsidRDefault="00000000" w:rsidRPr="00000000" w14:paraId="00000016">
      <w:pPr>
        <w:shd w:fill="ffffff" w:val="clear"/>
        <w:rPr>
          <w:rFonts w:ascii="Calibri" w:cs="Calibri" w:eastAsia="Calibri" w:hAnsi="Calibri"/>
          <w:color w:val="1155cc"/>
          <w:sz w:val="24"/>
          <w:szCs w:val="24"/>
          <w:u w:val="single"/>
        </w:rPr>
      </w:pPr>
      <w:r w:rsidDel="00000000" w:rsidR="00000000" w:rsidRPr="00000000">
        <w:rPr>
          <w:rFonts w:ascii="Calibri" w:cs="Calibri" w:eastAsia="Calibri" w:hAnsi="Calibri"/>
          <w:color w:val="222222"/>
          <w:sz w:val="24"/>
          <w:szCs w:val="24"/>
          <w:rtl w:val="0"/>
        </w:rPr>
        <w:t xml:space="preserve">If you have been thinking about signing up for Watch Dogs there are lots of days available in January and February. Click on the link to signup: </w:t>
      </w:r>
      <w:hyperlink r:id="rId6">
        <w:r w:rsidDel="00000000" w:rsidR="00000000" w:rsidRPr="00000000">
          <w:rPr>
            <w:rFonts w:ascii="Calibri" w:cs="Calibri" w:eastAsia="Calibri" w:hAnsi="Calibri"/>
            <w:color w:val="1155cc"/>
            <w:sz w:val="24"/>
            <w:szCs w:val="24"/>
            <w:u w:val="single"/>
            <w:rtl w:val="0"/>
          </w:rPr>
          <w:t xml:space="preserve">https://www.signupgenius.com/go/30e0d4eafae28a0f58-watch/5234813#/</w:t>
        </w:r>
      </w:hyperlink>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color w:val="222222"/>
          <w:sz w:val="26"/>
          <w:szCs w:val="26"/>
        </w:rPr>
      </w:pPr>
      <w:r w:rsidDel="00000000" w:rsidR="00000000" w:rsidRPr="00000000">
        <w:rPr>
          <w:rFonts w:ascii="Calibri" w:cs="Calibri" w:eastAsia="Calibri" w:hAnsi="Calibri"/>
          <w:color w:val="222222"/>
          <w:sz w:val="24"/>
          <w:szCs w:val="24"/>
          <w:rtl w:val="0"/>
        </w:rPr>
        <w:t xml:space="preserve">If you have any questions about the program please reach out to Kyle at </w:t>
      </w:r>
      <w:r w:rsidDel="00000000" w:rsidR="00000000" w:rsidRPr="00000000">
        <w:rPr>
          <w:rFonts w:ascii="Calibri" w:cs="Calibri" w:eastAsia="Calibri" w:hAnsi="Calibri"/>
          <w:color w:val="1155cc"/>
          <w:sz w:val="24"/>
          <w:szCs w:val="24"/>
          <w:rtl w:val="0"/>
        </w:rPr>
        <w:t xml:space="preserve">hoover.kyle@outlook.com</w:t>
      </w:r>
      <w:r w:rsidDel="00000000" w:rsidR="00000000" w:rsidRPr="00000000">
        <w:rPr>
          <w:rFonts w:ascii="Calibri" w:cs="Calibri" w:eastAsia="Calibri" w:hAnsi="Calibri"/>
          <w:color w:val="222222"/>
          <w:sz w:val="24"/>
          <w:szCs w:val="24"/>
          <w:rtl w:val="0"/>
        </w:rPr>
        <w:t xml:space="preserve"> or the PTA at </w:t>
      </w:r>
      <w:r w:rsidDel="00000000" w:rsidR="00000000" w:rsidRPr="00000000">
        <w:rPr>
          <w:rFonts w:ascii="Calibri" w:cs="Calibri" w:eastAsia="Calibri" w:hAnsi="Calibri"/>
          <w:color w:val="1155cc"/>
          <w:sz w:val="24"/>
          <w:szCs w:val="24"/>
          <w:rtl w:val="0"/>
        </w:rPr>
        <w:t xml:space="preserve">brownspointpta@gmail.com</w:t>
      </w:r>
      <w:r w:rsidDel="00000000" w:rsidR="00000000" w:rsidRPr="00000000">
        <w:rPr>
          <w:rtl w:val="0"/>
        </w:rPr>
      </w:r>
    </w:p>
    <w:p w:rsidR="00000000" w:rsidDel="00000000" w:rsidP="00000000" w:rsidRDefault="00000000" w:rsidRPr="00000000" w14:paraId="00000018">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i w:val="1"/>
          <w:color w:val="222222"/>
          <w:sz w:val="24"/>
          <w:szCs w:val="24"/>
        </w:rPr>
      </w:pPr>
      <w:r w:rsidDel="00000000" w:rsidR="00000000" w:rsidRPr="00000000">
        <w:rPr>
          <w:rFonts w:ascii="Calibri" w:cs="Calibri" w:eastAsia="Calibri" w:hAnsi="Calibri"/>
          <w:b w:val="1"/>
          <w:i w:val="1"/>
          <w:color w:val="222222"/>
          <w:sz w:val="24"/>
          <w:szCs w:val="24"/>
          <w:rtl w:val="0"/>
        </w:rPr>
        <w:t xml:space="preserve">Gratitude</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really big thank you to our School Wide Gift Volunteers who came and sorted, bagged, and distributed the gifts; </w:t>
      </w:r>
      <w:r w:rsidDel="00000000" w:rsidR="00000000" w:rsidRPr="00000000">
        <w:rPr>
          <w:rFonts w:ascii="Calibri" w:cs="Calibri" w:eastAsia="Calibri" w:hAnsi="Calibri"/>
          <w:sz w:val="24"/>
          <w:szCs w:val="24"/>
          <w:rtl w:val="0"/>
        </w:rPr>
        <w:t xml:space="preserve">Amanda Bowers, Heather Courtney, Brianne Moore, Rachel Grant, Cameron Morgan, Kasey Correia, Sam Brocksmith, Kate Colito, Brandi Visker, and Janet Johnson!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wonderful Winter Break everyone!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genius.com/go/30e0d4eafae28a0f58-watch/5234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