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 </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January 30 to February 3, 2023</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2/1 Late Start 10am</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2/8 Late Start 10am</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2/10 Family Movie Night 6pm</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2/17 No School Data Day</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2/20 No School Presidents Day</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2/23 Skate Night @ Pattisons West 6-8pm</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2/24 Popcorn Friday</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5th Grade Fundraiser</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5TH GRADE FUNDRAISING WILL KICK OFF FEBRUARY 6TH! Please check with your student regarding information on the Brown Bear Car Wash fundraising project. We will be sending packets home with all the details on how to get these students to camp. They are excited to spend 2 nights and 3 full days at Camp Seymour. If you would like to donate prizes to award our top fundraisers, please email brownspointpta@gmail.com. Be on the lookout for fundraising and camp news!</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Family Movie Night</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Join us Friday, February 10th for another Family Movie Night featuring Lyle Lyle Crocodile. Doors open at 5:45pm and the movie will start promptly at 6pm. Please use the link to RSVP: </w:t>
      </w:r>
      <w:hyperlink r:id="rId6">
        <w:r w:rsidDel="00000000" w:rsidR="00000000" w:rsidRPr="00000000">
          <w:rPr>
            <w:rFonts w:ascii="Calibri" w:cs="Calibri" w:eastAsia="Calibri" w:hAnsi="Calibri"/>
            <w:color w:val="1155cc"/>
            <w:sz w:val="24"/>
            <w:szCs w:val="24"/>
            <w:u w:val="single"/>
            <w:rtl w:val="0"/>
          </w:rPr>
          <w:t xml:space="preserve">https://www.signupgenius.com/go/5080F4EA8A72AA13-family</w:t>
        </w:r>
      </w:hyperlink>
      <w:r w:rsidDel="00000000" w:rsidR="00000000" w:rsidRPr="00000000">
        <w:rPr>
          <w:rFonts w:ascii="Calibri" w:cs="Calibri" w:eastAsia="Calibri" w:hAnsi="Calibri"/>
          <w:sz w:val="24"/>
          <w:szCs w:val="24"/>
          <w:rtl w:val="0"/>
        </w:rPr>
        <w:t xml:space="preserve">. All children need to be accompanied by a parent or guardian. Please bring a blanket, bean bag chair, or low chairs to sit on. Popcorn, water, and a treat will be provided.</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MLK Day of Service Project</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huge thank you to everyone who brought in blankets, cards and shoes this week!!! We were able to donate about 50 blankets to the Tacoma Rescue Mission as well as 20 blankets to Mary Bridge Children's Hospital. The cards that students brought in were so beautiful, the members of Tacoma's Office of Equity and Human Rights are going to love them. By coming together, we have been able to help and show our gratitude to so many people this past week. </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the generous donations from this year's Dance-A-Thon we were able to have a spectacular in person performance from Tacoma Arts Live on Friday. The students saw the show 11 Days in the Life of Dr. King! What a great way to wrap up our MLK's Week of Service.</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Watch D.O.G.S (Dads of Great Students)</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Father Figures: The Watch D.O.G.S. Program is still going strong! Sometimes plans change, so if there is a day you are looking for, check back occasionally. If you have any questions please reach out to Kyle Hoover at 360-265-1263 or hoover.kyle@outlook.com. Sign up for your next amazing day here: </w:t>
      </w:r>
      <w:hyperlink r:id="rId7">
        <w:r w:rsidDel="00000000" w:rsidR="00000000" w:rsidRPr="00000000">
          <w:rPr>
            <w:rFonts w:ascii="Calibri" w:cs="Calibri" w:eastAsia="Calibri" w:hAnsi="Calibri"/>
            <w:color w:val="1155cc"/>
            <w:sz w:val="24"/>
            <w:szCs w:val="24"/>
            <w:u w:val="single"/>
            <w:rtl w:val="0"/>
          </w:rPr>
          <w:t xml:space="preserve">https://m.signupgenius.com/#!/showSignUp/30E0D4EAFAE28A0F58-watch</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Gratitude</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Forster Family for the generous donation of blankets. Because of your donation we were able to not only donate blankets to Tacoma's Rescue Mission, but also to the local hospital. Also, a huge shoutout to everyone who came out on Thursday to another Best Recess Ever and helped make recess extra special. It was so much fun seeing the kids get to play games with so many parents!</w:t>
      </w:r>
    </w:p>
    <w:p w:rsidR="00000000" w:rsidDel="00000000" w:rsidP="00000000" w:rsidRDefault="00000000" w:rsidRPr="00000000" w14:paraId="00000020">
      <w:pPr>
        <w:rPr>
          <w:rFonts w:ascii="Calibri" w:cs="Calibri" w:eastAsia="Calibri" w:hAnsi="Calibri"/>
          <w:b w:val="1"/>
          <w:i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ignupgenius.com/go/5080F4EA8A72AA13-family" TargetMode="External"/><Relationship Id="rId7" Type="http://schemas.openxmlformats.org/officeDocument/2006/relationships/hyperlink" Target="https://m.signupgenius.com/#!/showSignUp/30E0D4EAFAE28A0F58-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