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 the Loop</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March 27-31, 2023</w:t>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This Week</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3/29 Late Start 10am</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Thurs 3/30 Laurie Ann Thompson Classroom Author Visits</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3/31 Best Recess Ever</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Next Week</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Mon-Fri 4/3-4/7 No School Spring Break</w:t>
      </w: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Upcoming</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 4/11 Beluga Runners Starts</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4/21 Popcorn Friday</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4/28 Family Cultural Night</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Best Recess Ever</w:t>
      </w:r>
    </w:p>
    <w:p w:rsidR="00000000" w:rsidDel="00000000" w:rsidP="00000000" w:rsidRDefault="00000000" w:rsidRPr="00000000" w14:paraId="00000012">
      <w:pPr>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There's no better way to get ready for spring break than having extra fun at recess!! We are looking for volunteers for our next BEST RECESS EVER on Friday March 31st. If you are available to come hang out and play games with the students during their recess, please sign up using the link: </w:t>
      </w:r>
      <w:hyperlink r:id="rId6">
        <w:r w:rsidDel="00000000" w:rsidR="00000000" w:rsidRPr="00000000">
          <w:rPr>
            <w:rFonts w:ascii="Calibri" w:cs="Calibri" w:eastAsia="Calibri" w:hAnsi="Calibri"/>
            <w:color w:val="1155cc"/>
            <w:sz w:val="24"/>
            <w:szCs w:val="24"/>
            <w:u w:val="single"/>
            <w:rtl w:val="0"/>
          </w:rPr>
          <w:t xml:space="preserve">https://www.signupgenius.com/go/5080F4EA8A72AA13-best3</w:t>
        </w:r>
      </w:hyperlink>
      <w:r w:rsidDel="00000000" w:rsidR="00000000" w:rsidRPr="00000000">
        <w:rPr>
          <w:rtl w:val="0"/>
        </w:rPr>
      </w:r>
    </w:p>
    <w:p w:rsidR="00000000" w:rsidDel="00000000" w:rsidP="00000000" w:rsidRDefault="00000000" w:rsidRPr="00000000" w14:paraId="00000013">
      <w:pP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Beluga Runners</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Beluga Runners begins Tuesday, April 11th and will continue on Tuesdays and Thursdays ending June 1st. This free running program hosted by PTA, during recess encourages healthy, safe, and fun movement in our students, motivated by the cheers of our supportive volunteers and collectible tokens. The emphasis is on finding a comfortable pace (walking or running) and setting and sticking to a personal goal! Permission slips to OPT-OUT of Beluga Runners will go home via kid mail, please return by April 1st if you do not want your student to participate. We cannot run this wonderful program without volunteers, please consider signing up to count laps or cheer on our runners. </w:t>
      </w:r>
      <w:hyperlink r:id="rId7">
        <w:r w:rsidDel="00000000" w:rsidR="00000000" w:rsidRPr="00000000">
          <w:rPr>
            <w:rFonts w:ascii="Calibri" w:cs="Calibri" w:eastAsia="Calibri" w:hAnsi="Calibri"/>
            <w:color w:val="1155cc"/>
            <w:sz w:val="24"/>
            <w:szCs w:val="24"/>
            <w:u w:val="single"/>
            <w:rtl w:val="0"/>
          </w:rPr>
          <w:t xml:space="preserve">BPE: Beluga Runners 2023 (signupgenius.com)</w:t>
        </w:r>
      </w:hyperlink>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Family Cultural Night</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holding our 2nd Annual Browns Point Family Cultural Night on April 28th and would love to celebrate your family culture! Sign up for a table to showcase your family's heritage or special talents or volunteer to perform:</w:t>
      </w:r>
      <w:hyperlink r:id="rId8">
        <w:r w:rsidDel="00000000" w:rsidR="00000000" w:rsidRPr="00000000">
          <w:rPr>
            <w:rFonts w:ascii="Calibri" w:cs="Calibri" w:eastAsia="Calibri" w:hAnsi="Calibri"/>
            <w:color w:val="1155cc"/>
            <w:sz w:val="24"/>
            <w:szCs w:val="24"/>
            <w:u w:val="single"/>
            <w:rtl w:val="0"/>
          </w:rPr>
          <w:t xml:space="preserve">https://www.signupgenius.com/go/5080F4EA8A72AA13-family4</w:t>
        </w:r>
      </w:hyperlink>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Ideas from last year include sharing information about: cultural artifacts, national sports, holiday celebrations, favorite traditions, music, book, traditional dress and language. Many tables last year hosted an activity or craft which is encouraged but not required.</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NE Tacoma Healthy Kids Coalition</w:t>
      </w: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 Tacoma Healthy Kids Coalition needs volunteers to help us pack and deliver weekend meal bags in the month of April. This is a quick way to get involved and show your support. Packing will be held at the old Browns Point Elementary building and is a fast paced 1-2 hour commitment. Thank you for supporting our local students! Please sign up here if you are interested: </w:t>
      </w:r>
      <w:hyperlink r:id="rId9">
        <w:r w:rsidDel="00000000" w:rsidR="00000000" w:rsidRPr="00000000">
          <w:rPr>
            <w:rFonts w:ascii="Calibri" w:cs="Calibri" w:eastAsia="Calibri" w:hAnsi="Calibri"/>
            <w:color w:val="1155cc"/>
            <w:sz w:val="24"/>
            <w:szCs w:val="24"/>
            <w:u w:val="single"/>
            <w:rtl w:val="0"/>
          </w:rPr>
          <w:t xml:space="preserve">https://www.signupgenius.com/go/5080545aaae2da1ff2-nethealthy15#/</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Coalition is also in need of food donations, especially microwavable macaroni and cheese cups and juice boxes and Cup O Noodles. If you have would like to donate food items to the Coalition, please contact nethealthykidscoalition@gmail.com to make arrangements or visit our Amazon Wish List: </w:t>
      </w:r>
      <w:hyperlink r:id="rId10">
        <w:r w:rsidDel="00000000" w:rsidR="00000000" w:rsidRPr="00000000">
          <w:rPr>
            <w:rFonts w:ascii="Calibri" w:cs="Calibri" w:eastAsia="Calibri" w:hAnsi="Calibri"/>
            <w:color w:val="1155cc"/>
            <w:sz w:val="24"/>
            <w:szCs w:val="24"/>
            <w:u w:val="single"/>
            <w:rtl w:val="0"/>
          </w:rPr>
          <w:t xml:space="preserve">https://www.amazon.com/hz/wishlist/ls/313QWD0BSNANY/ref=nav_wishlist_lists_1</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Gratitude</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Pioneer Farms Museum Visit was a huge success and we couldn’t have done it without all our wonderful volunteers! We sincerely thank you and appreciate each and everyone one of you! Big thank you to Jenny Grayum, Dax Hawkins, Daniella Fremstad, Jina Kim, Amanda Slater, Cameran Morgan, Brittany Holman, Sharon &amp; Mike Crosby, Jennifer &amp; Minh Le, Kerri &amp; Matt Kinnee, Heather Serapio, Kelly Mero, Juhayna Hunziker, Jenn Seo, Sara Glen, Parinaz Serri, Beth Von Bargen, Candace K, Judith G. Johnson, Suzanna Siebert, Rachel Grant, Brandi Visker, Katie Klosterman, Robyn Deaton, and Katie Young!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amazon.com/hz/wishlist/ls/313QWD0BSNANY/ref=nav_wishlist_lists_1" TargetMode="External"/><Relationship Id="rId9" Type="http://schemas.openxmlformats.org/officeDocument/2006/relationships/hyperlink" Target="https://www.signupgenius.com/go/5080545aaae2da1ff2-nethealthy15#/" TargetMode="External"/><Relationship Id="rId5" Type="http://schemas.openxmlformats.org/officeDocument/2006/relationships/styles" Target="styles.xml"/><Relationship Id="rId6" Type="http://schemas.openxmlformats.org/officeDocument/2006/relationships/hyperlink" Target="https://www.signupgenius.com/go/5080F4EA8A72AA13-best3" TargetMode="External"/><Relationship Id="rId7" Type="http://schemas.openxmlformats.org/officeDocument/2006/relationships/hyperlink" Target="https://www.signupgenius.com/go/4090c4fa4a823a0fc1-beluga#/" TargetMode="External"/><Relationship Id="rId8" Type="http://schemas.openxmlformats.org/officeDocument/2006/relationships/hyperlink" Target="https://www.signupgenius.com/go/5080F4EA8A72AA13-famil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